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17D" w:rsidRPr="00806F89" w:rsidRDefault="007B117D" w:rsidP="007B117D">
      <w:pPr>
        <w:shd w:val="clear" w:color="auto" w:fill="FFFFFF"/>
        <w:spacing w:before="60" w:after="60"/>
        <w:jc w:val="center"/>
      </w:pPr>
      <w:r w:rsidRPr="001F6097">
        <w:rPr>
          <w:sz w:val="28"/>
          <w:szCs w:val="28"/>
        </w:rPr>
        <w:t>ПАСПОРТ</w:t>
      </w:r>
    </w:p>
    <w:p w:rsidR="007B117D" w:rsidRPr="001F6097" w:rsidRDefault="007B117D" w:rsidP="007B117D">
      <w:pPr>
        <w:jc w:val="center"/>
        <w:rPr>
          <w:sz w:val="28"/>
          <w:szCs w:val="28"/>
        </w:rPr>
      </w:pPr>
      <w:r w:rsidRPr="001F6097">
        <w:rPr>
          <w:sz w:val="28"/>
          <w:szCs w:val="28"/>
        </w:rPr>
        <w:t>муниципальной программы  Тужинского муниципального района</w:t>
      </w:r>
    </w:p>
    <w:p w:rsidR="007B117D" w:rsidRDefault="007B117D" w:rsidP="007B117D">
      <w:pPr>
        <w:jc w:val="center"/>
        <w:rPr>
          <w:b/>
          <w:i/>
          <w:sz w:val="28"/>
          <w:szCs w:val="28"/>
        </w:rPr>
      </w:pPr>
      <w:r w:rsidRPr="001F6097">
        <w:rPr>
          <w:b/>
          <w:i/>
          <w:sz w:val="28"/>
          <w:szCs w:val="28"/>
        </w:rPr>
        <w:t>«Поддержка и развитие малого</w:t>
      </w:r>
      <w:r>
        <w:rPr>
          <w:b/>
          <w:i/>
          <w:sz w:val="28"/>
          <w:szCs w:val="28"/>
        </w:rPr>
        <w:t xml:space="preserve"> и среднего</w:t>
      </w:r>
      <w:r w:rsidRPr="001F6097">
        <w:rPr>
          <w:b/>
          <w:i/>
          <w:sz w:val="28"/>
          <w:szCs w:val="28"/>
        </w:rPr>
        <w:t xml:space="preserve"> предпринимательства»</w:t>
      </w:r>
    </w:p>
    <w:p w:rsidR="007B117D" w:rsidRPr="001F6097" w:rsidRDefault="007B117D" w:rsidP="007B117D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2014-201</w:t>
      </w:r>
      <w:r w:rsidR="00894C99">
        <w:rPr>
          <w:b/>
          <w:i/>
          <w:sz w:val="28"/>
          <w:szCs w:val="28"/>
        </w:rPr>
        <w:t>9</w:t>
      </w:r>
      <w:r w:rsidRPr="001F6097">
        <w:rPr>
          <w:b/>
          <w:i/>
          <w:sz w:val="28"/>
          <w:szCs w:val="28"/>
        </w:rPr>
        <w:t xml:space="preserve"> годы</w:t>
      </w:r>
    </w:p>
    <w:p w:rsidR="007B117D" w:rsidRDefault="007B117D" w:rsidP="007B117D">
      <w:pPr>
        <w:rPr>
          <w:sz w:val="10"/>
          <w:szCs w:val="10"/>
        </w:rPr>
      </w:pPr>
    </w:p>
    <w:tbl>
      <w:tblPr>
        <w:tblW w:w="960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3600"/>
        <w:gridCol w:w="6000"/>
      </w:tblGrid>
      <w:tr w:rsidR="007B117D" w:rsidTr="005B603B">
        <w:trPr>
          <w:trHeight w:val="40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>Ответственный исполнитель муниципальной</w:t>
            </w:r>
            <w:r w:rsidRPr="00F62A33">
              <w:rPr>
                <w:sz w:val="20"/>
                <w:szCs w:val="22"/>
              </w:rPr>
              <w:br/>
              <w:t xml:space="preserve">программы                               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</w:rPr>
              <w:t xml:space="preserve">Отдел по экономике и прогнозированию администрации района </w:t>
            </w:r>
          </w:p>
        </w:tc>
      </w:tr>
      <w:tr w:rsidR="007B117D" w:rsidTr="005B603B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 xml:space="preserve">Соисполнители муниципальной программы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</w:rPr>
              <w:t>Тужинский фонд поддержки малого предпринимательства</w:t>
            </w:r>
          </w:p>
        </w:tc>
      </w:tr>
      <w:tr w:rsidR="007B117D" w:rsidTr="005B603B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>Наименование подпрограмм *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</w:rPr>
              <w:t>отсутствуют</w:t>
            </w:r>
          </w:p>
        </w:tc>
      </w:tr>
      <w:tr w:rsidR="007B117D" w:rsidTr="005B603B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>Программно-целевые  инструменты</w:t>
            </w:r>
            <w:r w:rsidRPr="00F62A33">
              <w:rPr>
                <w:sz w:val="20"/>
                <w:szCs w:val="22"/>
              </w:rPr>
              <w:br/>
              <w:t xml:space="preserve">муниципальной  программы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</w:rPr>
              <w:t>отсутствуют</w:t>
            </w:r>
          </w:p>
        </w:tc>
      </w:tr>
      <w:tr w:rsidR="007B117D" w:rsidTr="005B603B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 xml:space="preserve">Цели муниципальной  программы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</w:rPr>
              <w:t>развитие ресурса малого и среднего предпринимательства  для обеспечения  максимально  полного  использования</w:t>
            </w:r>
            <w:r w:rsidRPr="00F62A33">
              <w:rPr>
                <w:sz w:val="20"/>
              </w:rPr>
              <w:br/>
              <w:t>экономического и социального  потенциала  Тужинского района</w:t>
            </w:r>
          </w:p>
        </w:tc>
      </w:tr>
      <w:tr w:rsidR="007B117D" w:rsidTr="005B603B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 xml:space="preserve">Задачи муниципальной  программы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5B60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F62A33">
              <w:rPr>
                <w:rFonts w:ascii="Times New Roman" w:hAnsi="Times New Roman" w:cs="Times New Roman"/>
                <w:szCs w:val="24"/>
              </w:rPr>
              <w:t>- формирование   благоприятной   правовой   среды,</w:t>
            </w:r>
            <w:r w:rsidRPr="00F62A33">
              <w:rPr>
                <w:rFonts w:ascii="Times New Roman" w:hAnsi="Times New Roman" w:cs="Times New Roman"/>
                <w:szCs w:val="24"/>
              </w:rPr>
              <w:br/>
              <w:t xml:space="preserve">стимулирующей          развитие           малого и среднего предпринимательства;                            </w:t>
            </w:r>
            <w:r w:rsidRPr="00F62A33">
              <w:rPr>
                <w:rFonts w:ascii="Times New Roman" w:hAnsi="Times New Roman" w:cs="Times New Roman"/>
                <w:szCs w:val="24"/>
              </w:rPr>
              <w:br/>
              <w:t xml:space="preserve">- развитие     инфраструктуры,      обеспечивающей доступность деловых услуг для  субъектов  малого и среднего предпринимательства;                            </w:t>
            </w:r>
            <w:r w:rsidRPr="00F62A33">
              <w:rPr>
                <w:rFonts w:ascii="Times New Roman" w:hAnsi="Times New Roman" w:cs="Times New Roman"/>
                <w:szCs w:val="24"/>
              </w:rPr>
              <w:br/>
              <w:t xml:space="preserve">- развитие     механизмов      финансово-кредитной поддержки малого и среднего предпринимательства;  </w:t>
            </w:r>
          </w:p>
          <w:p w:rsidR="007B117D" w:rsidRPr="00F62A33" w:rsidRDefault="007B117D" w:rsidP="005B603B">
            <w:pPr>
              <w:snapToGrid w:val="0"/>
              <w:rPr>
                <w:sz w:val="20"/>
              </w:rPr>
            </w:pPr>
            <w:proofErr w:type="gramStart"/>
            <w:r w:rsidRPr="00F62A33">
              <w:rPr>
                <w:sz w:val="20"/>
              </w:rPr>
              <w:t xml:space="preserve">- укрепление социального статуса, повышение престижа и этичности поведения субъектов предпринимательской деятельности;         </w:t>
            </w:r>
            <w:r w:rsidRPr="00F62A33">
              <w:rPr>
                <w:sz w:val="20"/>
              </w:rPr>
              <w:br/>
              <w:t>- внедрение           системы            доступной</w:t>
            </w:r>
            <w:r w:rsidRPr="00F62A33">
              <w:rPr>
                <w:sz w:val="20"/>
              </w:rPr>
              <w:br/>
              <w:t xml:space="preserve">информационно-консультационной поддержки  малого и среднего предпринимательства;                            </w:t>
            </w:r>
            <w:r w:rsidRPr="00F62A33">
              <w:rPr>
                <w:sz w:val="20"/>
              </w:rPr>
              <w:br/>
              <w:t xml:space="preserve">- развитие     системы     подготовки      кадров, ориентированной на  потребности  сектора  малого предпринимательства;                            </w:t>
            </w:r>
            <w:r w:rsidRPr="00F62A33">
              <w:rPr>
                <w:sz w:val="20"/>
              </w:rPr>
              <w:br/>
              <w:t xml:space="preserve">- создание  системы,  способствующей   продвижению продукции субъектов  малого предпринимательства района   на   областной и     межрегиональные    рынки;                            </w:t>
            </w:r>
            <w:r w:rsidRPr="00F62A33">
              <w:rPr>
                <w:sz w:val="20"/>
              </w:rPr>
              <w:br/>
              <w:t xml:space="preserve">- внедрение  отраслевого  подхода  к  поддержке  и развитию субъектов малого и среднего предпринимательства.   </w:t>
            </w:r>
            <w:proofErr w:type="gramEnd"/>
          </w:p>
        </w:tc>
      </w:tr>
      <w:tr w:rsidR="007B117D" w:rsidTr="005B603B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>Целевые  показатели  эффективности</w:t>
            </w:r>
            <w:r w:rsidRPr="00F62A33">
              <w:rPr>
                <w:sz w:val="20"/>
                <w:szCs w:val="22"/>
              </w:rPr>
              <w:br/>
              <w:t xml:space="preserve">реализации муниципальной программы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5B60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F62A33">
              <w:rPr>
                <w:rFonts w:ascii="Times New Roman" w:hAnsi="Times New Roman" w:cs="Times New Roman"/>
                <w:szCs w:val="24"/>
              </w:rPr>
              <w:t>- число субъектов малого предпринимательства в расчете на 10 тыс. человек населения, ед.</w:t>
            </w:r>
          </w:p>
          <w:p w:rsidR="007B117D" w:rsidRPr="00F62A33" w:rsidRDefault="007B117D" w:rsidP="005B60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F62A33">
              <w:rPr>
                <w:rFonts w:ascii="Times New Roman" w:hAnsi="Times New Roman" w:cs="Times New Roman"/>
                <w:szCs w:val="24"/>
              </w:rPr>
              <w:t xml:space="preserve"> - оборот малых предприятий (с учетом микропредприятий), млн. руб.;</w:t>
            </w:r>
          </w:p>
          <w:p w:rsidR="007B117D" w:rsidRPr="00F62A33" w:rsidRDefault="007B117D" w:rsidP="00894C99">
            <w:pPr>
              <w:snapToGrid w:val="0"/>
              <w:rPr>
                <w:sz w:val="20"/>
              </w:rPr>
            </w:pPr>
            <w:r w:rsidRPr="00F62A33">
              <w:rPr>
                <w:sz w:val="20"/>
              </w:rPr>
              <w:t xml:space="preserve">-  размер среднемесячной заработной платы работников малых предприятий (с учетом микропредприятий),  рублей;  </w:t>
            </w:r>
            <w:r w:rsidRPr="00F62A33">
              <w:rPr>
                <w:sz w:val="20"/>
              </w:rPr>
              <w:br/>
              <w:t xml:space="preserve">- поступление налоговых платежей от  субъектов малого предпринимательства в </w:t>
            </w:r>
            <w:r w:rsidR="00894C99" w:rsidRPr="00F62A33">
              <w:rPr>
                <w:sz w:val="20"/>
              </w:rPr>
              <w:t xml:space="preserve">консолидированный </w:t>
            </w:r>
            <w:r w:rsidRPr="00F62A33">
              <w:rPr>
                <w:sz w:val="20"/>
              </w:rPr>
              <w:t xml:space="preserve">бюджет </w:t>
            </w:r>
            <w:r w:rsidR="00894C99" w:rsidRPr="00F62A33">
              <w:rPr>
                <w:sz w:val="20"/>
              </w:rPr>
              <w:t>муниципального района</w:t>
            </w:r>
            <w:r w:rsidRPr="00F62A33">
              <w:rPr>
                <w:sz w:val="20"/>
              </w:rPr>
              <w:t xml:space="preserve">, млн. руб.;           </w:t>
            </w:r>
          </w:p>
        </w:tc>
      </w:tr>
      <w:tr w:rsidR="007B117D" w:rsidTr="005B603B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EC67A0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 xml:space="preserve">Этапы и сроки реализации  муниципальной программы                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894C99">
            <w:pPr>
              <w:snapToGrid w:val="0"/>
              <w:rPr>
                <w:sz w:val="20"/>
              </w:rPr>
            </w:pPr>
            <w:r w:rsidRPr="00F62A33">
              <w:rPr>
                <w:sz w:val="20"/>
              </w:rPr>
              <w:t>2014 - 201</w:t>
            </w:r>
            <w:r w:rsidR="00894C99" w:rsidRPr="00F62A33">
              <w:rPr>
                <w:sz w:val="20"/>
              </w:rPr>
              <w:t>9</w:t>
            </w:r>
            <w:r w:rsidRPr="00F62A33">
              <w:rPr>
                <w:sz w:val="20"/>
              </w:rPr>
              <w:t xml:space="preserve"> годы</w:t>
            </w:r>
          </w:p>
        </w:tc>
      </w:tr>
      <w:tr w:rsidR="007B117D" w:rsidTr="005B603B">
        <w:trPr>
          <w:trHeight w:val="1889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894C99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lastRenderedPageBreak/>
              <w:t xml:space="preserve">Объемы  </w:t>
            </w:r>
            <w:r w:rsidR="00894C99" w:rsidRPr="00F62A33">
              <w:rPr>
                <w:sz w:val="20"/>
                <w:szCs w:val="22"/>
              </w:rPr>
              <w:t>финансового обеспечения</w:t>
            </w:r>
            <w:r w:rsidRPr="00F62A33">
              <w:rPr>
                <w:sz w:val="20"/>
                <w:szCs w:val="22"/>
              </w:rPr>
              <w:t xml:space="preserve"> муниципальной</w:t>
            </w:r>
            <w:r w:rsidRPr="00F62A33">
              <w:rPr>
                <w:sz w:val="20"/>
                <w:szCs w:val="22"/>
              </w:rPr>
              <w:br/>
              <w:t xml:space="preserve">программы                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894C99">
            <w:pPr>
              <w:snapToGrid w:val="0"/>
              <w:rPr>
                <w:sz w:val="20"/>
              </w:rPr>
            </w:pPr>
            <w:proofErr w:type="gramStart"/>
            <w:r w:rsidRPr="00F62A33">
              <w:rPr>
                <w:sz w:val="20"/>
              </w:rPr>
              <w:t xml:space="preserve">всего </w:t>
            </w:r>
            <w:r w:rsidR="00894C99" w:rsidRPr="00F62A33">
              <w:rPr>
                <w:sz w:val="20"/>
              </w:rPr>
              <w:t>639,4</w:t>
            </w:r>
            <w:r w:rsidRPr="00F62A33">
              <w:rPr>
                <w:sz w:val="20"/>
              </w:rPr>
              <w:t xml:space="preserve"> тыс. рублей,                       </w:t>
            </w:r>
            <w:r w:rsidRPr="00F62A33">
              <w:rPr>
                <w:sz w:val="20"/>
              </w:rPr>
              <w:br/>
              <w:t xml:space="preserve">в том числе:                                    </w:t>
            </w:r>
            <w:r w:rsidRPr="00F62A33">
              <w:rPr>
                <w:sz w:val="20"/>
              </w:rPr>
              <w:br/>
              <w:t xml:space="preserve">средства федерального бюджета - 0 тыс. рублей;  </w:t>
            </w:r>
            <w:r w:rsidRPr="00F62A33">
              <w:rPr>
                <w:sz w:val="20"/>
              </w:rPr>
              <w:br/>
              <w:t xml:space="preserve">средства  областного  бюджета - 0 тыс. рублей;                                         </w:t>
            </w:r>
            <w:r w:rsidRPr="00F62A33">
              <w:rPr>
                <w:sz w:val="20"/>
              </w:rPr>
              <w:br/>
              <w:t xml:space="preserve">средства бюджета района – </w:t>
            </w:r>
            <w:r w:rsidR="00894C99" w:rsidRPr="00F62A33">
              <w:rPr>
                <w:sz w:val="20"/>
              </w:rPr>
              <w:t xml:space="preserve">39,4 </w:t>
            </w:r>
            <w:r w:rsidRPr="00F62A33">
              <w:rPr>
                <w:sz w:val="20"/>
              </w:rPr>
              <w:t xml:space="preserve">тыс. рублей; </w:t>
            </w:r>
            <w:r w:rsidRPr="00F62A33">
              <w:rPr>
                <w:sz w:val="20"/>
              </w:rPr>
              <w:br/>
              <w:t xml:space="preserve">средства внебюджетных источников  - </w:t>
            </w:r>
            <w:r w:rsidR="00894C99" w:rsidRPr="00F62A33">
              <w:rPr>
                <w:sz w:val="20"/>
              </w:rPr>
              <w:t>6</w:t>
            </w:r>
            <w:r w:rsidRPr="00F62A33">
              <w:rPr>
                <w:sz w:val="20"/>
              </w:rPr>
              <w:t>00 тыс. рублей</w:t>
            </w:r>
            <w:r w:rsidR="00894C99" w:rsidRPr="00F62A33">
              <w:rPr>
                <w:sz w:val="20"/>
              </w:rPr>
              <w:t>.</w:t>
            </w:r>
            <w:r w:rsidRPr="00F62A33">
              <w:rPr>
                <w:sz w:val="20"/>
              </w:rPr>
              <w:t xml:space="preserve">                                          </w:t>
            </w:r>
            <w:proofErr w:type="gramEnd"/>
          </w:p>
        </w:tc>
      </w:tr>
      <w:tr w:rsidR="007B117D" w:rsidTr="005B603B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7B117D" w:rsidRPr="00F62A33" w:rsidRDefault="007B117D" w:rsidP="005B603B">
            <w:pPr>
              <w:snapToGrid w:val="0"/>
              <w:rPr>
                <w:sz w:val="20"/>
              </w:rPr>
            </w:pPr>
            <w:r w:rsidRPr="00F62A33">
              <w:rPr>
                <w:sz w:val="20"/>
                <w:szCs w:val="22"/>
              </w:rPr>
              <w:t>Ожидаемые конечные результаты  реализации</w:t>
            </w:r>
            <w:r w:rsidRPr="00F62A33">
              <w:rPr>
                <w:sz w:val="20"/>
                <w:szCs w:val="22"/>
              </w:rPr>
              <w:br/>
              <w:t xml:space="preserve">муниципальной программы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17D" w:rsidRPr="00F62A33" w:rsidRDefault="007B117D" w:rsidP="005B60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F62A33">
              <w:rPr>
                <w:rFonts w:ascii="Times New Roman" w:hAnsi="Times New Roman" w:cs="Times New Roman"/>
                <w:szCs w:val="24"/>
              </w:rPr>
              <w:t>- увеличение числа субъектов малого предпринимательства в расчете на 10 тыс. человек населения с 2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72</w:t>
            </w:r>
            <w:r w:rsidRPr="00F62A33">
              <w:rPr>
                <w:rFonts w:ascii="Times New Roman" w:hAnsi="Times New Roman" w:cs="Times New Roman"/>
                <w:szCs w:val="24"/>
              </w:rPr>
              <w:t>,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2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ед. в 201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4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году  до 3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09</w:t>
            </w:r>
            <w:r w:rsidRPr="00F62A33">
              <w:rPr>
                <w:rFonts w:ascii="Times New Roman" w:hAnsi="Times New Roman" w:cs="Times New Roman"/>
                <w:szCs w:val="24"/>
              </w:rPr>
              <w:t>,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1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ед. в 201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9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году;</w:t>
            </w:r>
          </w:p>
          <w:p w:rsidR="007B117D" w:rsidRPr="00F62A33" w:rsidRDefault="007B117D" w:rsidP="005B60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F62A33">
              <w:rPr>
                <w:rFonts w:ascii="Times New Roman" w:hAnsi="Times New Roman" w:cs="Times New Roman"/>
                <w:szCs w:val="24"/>
              </w:rPr>
              <w:t xml:space="preserve">- увеличение  оборота малых предприятий (с учетом микропредприятий)   с 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164</w:t>
            </w:r>
            <w:r w:rsidRPr="00F62A33">
              <w:rPr>
                <w:rFonts w:ascii="Times New Roman" w:hAnsi="Times New Roman" w:cs="Times New Roman"/>
                <w:szCs w:val="24"/>
              </w:rPr>
              <w:t>,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7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млн. руб. в 201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4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году до 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232</w:t>
            </w:r>
            <w:r w:rsidRPr="00F62A33">
              <w:rPr>
                <w:rFonts w:ascii="Times New Roman" w:hAnsi="Times New Roman" w:cs="Times New Roman"/>
                <w:szCs w:val="24"/>
              </w:rPr>
              <w:t>,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5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млн. руб. в 201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9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году;</w:t>
            </w:r>
          </w:p>
          <w:p w:rsidR="007B117D" w:rsidRPr="00F62A33" w:rsidRDefault="007B117D" w:rsidP="005B60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F62A33">
              <w:rPr>
                <w:rFonts w:ascii="Times New Roman" w:hAnsi="Times New Roman" w:cs="Times New Roman"/>
                <w:szCs w:val="24"/>
              </w:rPr>
              <w:t xml:space="preserve">- увеличение размера среднемесячной заработной платы работников  малых предприятий (с учетом микропредприятий) с 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8162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рублей в 201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4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году до 10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217,1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рублей в 201</w:t>
            </w:r>
            <w:r w:rsidR="00894C99" w:rsidRPr="00F62A33">
              <w:rPr>
                <w:rFonts w:ascii="Times New Roman" w:hAnsi="Times New Roman" w:cs="Times New Roman"/>
                <w:szCs w:val="24"/>
              </w:rPr>
              <w:t>9</w:t>
            </w:r>
            <w:r w:rsidRPr="00F62A33">
              <w:rPr>
                <w:rFonts w:ascii="Times New Roman" w:hAnsi="Times New Roman" w:cs="Times New Roman"/>
                <w:szCs w:val="24"/>
              </w:rPr>
              <w:t xml:space="preserve"> году;</w:t>
            </w:r>
          </w:p>
          <w:p w:rsidR="007B117D" w:rsidRPr="00F62A33" w:rsidRDefault="007B117D" w:rsidP="00894C99">
            <w:pPr>
              <w:snapToGrid w:val="0"/>
              <w:rPr>
                <w:sz w:val="20"/>
              </w:rPr>
            </w:pPr>
            <w:r w:rsidRPr="00F62A33">
              <w:rPr>
                <w:sz w:val="20"/>
              </w:rPr>
              <w:t xml:space="preserve">- увеличение поступления налоговых платежей от субъектов малого предпринимательства в </w:t>
            </w:r>
            <w:r w:rsidR="00894C99" w:rsidRPr="00F62A33">
              <w:rPr>
                <w:sz w:val="20"/>
              </w:rPr>
              <w:t>консолидированный бюджет муниципального района</w:t>
            </w:r>
            <w:r w:rsidRPr="00F62A33">
              <w:rPr>
                <w:sz w:val="20"/>
              </w:rPr>
              <w:t xml:space="preserve"> с </w:t>
            </w:r>
            <w:r w:rsidR="00894C99" w:rsidRPr="00F62A33">
              <w:rPr>
                <w:sz w:val="20"/>
              </w:rPr>
              <w:t>5</w:t>
            </w:r>
            <w:r w:rsidRPr="00F62A33">
              <w:rPr>
                <w:sz w:val="20"/>
              </w:rPr>
              <w:t>,</w:t>
            </w:r>
            <w:r w:rsidR="00894C99" w:rsidRPr="00F62A33">
              <w:rPr>
                <w:sz w:val="20"/>
              </w:rPr>
              <w:t>5</w:t>
            </w:r>
            <w:r w:rsidRPr="00F62A33">
              <w:rPr>
                <w:sz w:val="20"/>
              </w:rPr>
              <w:t xml:space="preserve"> млн. руб</w:t>
            </w:r>
            <w:r w:rsidR="00894C99" w:rsidRPr="00F62A33">
              <w:rPr>
                <w:sz w:val="20"/>
              </w:rPr>
              <w:t>. в 2014</w:t>
            </w:r>
            <w:r w:rsidRPr="00F62A33">
              <w:rPr>
                <w:sz w:val="20"/>
              </w:rPr>
              <w:t xml:space="preserve"> году до </w:t>
            </w:r>
            <w:r w:rsidR="00894C99" w:rsidRPr="00F62A33">
              <w:rPr>
                <w:sz w:val="20"/>
              </w:rPr>
              <w:t>7</w:t>
            </w:r>
            <w:r w:rsidRPr="00F62A33">
              <w:rPr>
                <w:sz w:val="20"/>
              </w:rPr>
              <w:t>,</w:t>
            </w:r>
            <w:r w:rsidR="00894C99" w:rsidRPr="00F62A33">
              <w:rPr>
                <w:sz w:val="20"/>
              </w:rPr>
              <w:t>7</w:t>
            </w:r>
            <w:r w:rsidRPr="00F62A33">
              <w:rPr>
                <w:sz w:val="20"/>
              </w:rPr>
              <w:t xml:space="preserve"> млн. руб. в 201</w:t>
            </w:r>
            <w:r w:rsidR="00894C99" w:rsidRPr="00F62A33">
              <w:rPr>
                <w:sz w:val="20"/>
              </w:rPr>
              <w:t>9</w:t>
            </w:r>
            <w:r w:rsidRPr="00F62A33">
              <w:rPr>
                <w:sz w:val="20"/>
              </w:rPr>
              <w:t xml:space="preserve"> году.</w:t>
            </w:r>
          </w:p>
        </w:tc>
      </w:tr>
    </w:tbl>
    <w:p w:rsidR="008245E3" w:rsidRDefault="008245E3"/>
    <w:sectPr w:rsidR="008245E3" w:rsidSect="00824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117D"/>
    <w:rsid w:val="00220D27"/>
    <w:rsid w:val="0078657F"/>
    <w:rsid w:val="007B117D"/>
    <w:rsid w:val="007E1B9E"/>
    <w:rsid w:val="008245E3"/>
    <w:rsid w:val="00894C99"/>
    <w:rsid w:val="00EC67A0"/>
    <w:rsid w:val="00F62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1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1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549</Words>
  <Characters>3131</Characters>
  <Application>Microsoft Office Word</Application>
  <DocSecurity>0</DocSecurity>
  <Lines>26</Lines>
  <Paragraphs>7</Paragraphs>
  <ScaleCrop>false</ScaleCrop>
  <Company>Home</Company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4</cp:revision>
  <cp:lastPrinted>2018-11-20T07:18:00Z</cp:lastPrinted>
  <dcterms:created xsi:type="dcterms:W3CDTF">2016-11-07T05:41:00Z</dcterms:created>
  <dcterms:modified xsi:type="dcterms:W3CDTF">2018-11-20T07:19:00Z</dcterms:modified>
</cp:coreProperties>
</file>